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23F6" w14:textId="77777777" w:rsidR="00D203A3" w:rsidRPr="00D323C8" w:rsidRDefault="00D203A3">
      <w:pPr>
        <w:spacing w:after="0" w:line="259" w:lineRule="auto"/>
        <w:ind w:left="3060"/>
        <w:jc w:val="center"/>
      </w:pPr>
    </w:p>
    <w:p w14:paraId="03D08C42" w14:textId="77777777" w:rsidR="00D203A3" w:rsidRDefault="00471803" w:rsidP="002F66C3">
      <w:pPr>
        <w:jc w:val="center"/>
      </w:pPr>
      <w:r>
        <w:t>Ключевой информационный документ о паевом инвестиционном фонде</w:t>
      </w:r>
    </w:p>
    <w:p w14:paraId="72A16510" w14:textId="77777777" w:rsidR="00D203A3" w:rsidRDefault="00D203A3">
      <w:pPr>
        <w:spacing w:after="0" w:line="259" w:lineRule="auto"/>
        <w:ind w:left="0"/>
        <w:jc w:val="left"/>
      </w:pPr>
    </w:p>
    <w:tbl>
      <w:tblPr>
        <w:tblStyle w:val="TableGrid"/>
        <w:tblW w:w="10487" w:type="dxa"/>
        <w:tblInd w:w="209" w:type="dxa"/>
        <w:tblCellMar>
          <w:top w:w="150" w:type="dxa"/>
          <w:left w:w="60" w:type="dxa"/>
        </w:tblCellMar>
        <w:tblLook w:val="04A0" w:firstRow="1" w:lastRow="0" w:firstColumn="1" w:lastColumn="0" w:noHBand="0" w:noVBand="1"/>
      </w:tblPr>
      <w:tblGrid>
        <w:gridCol w:w="4168"/>
        <w:gridCol w:w="211"/>
        <w:gridCol w:w="1241"/>
        <w:gridCol w:w="1341"/>
        <w:gridCol w:w="2085"/>
        <w:gridCol w:w="99"/>
        <w:gridCol w:w="1342"/>
      </w:tblGrid>
      <w:tr w:rsidR="00D203A3" w14:paraId="3B916C18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13A5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>Раздел 1. Общие сведения</w:t>
            </w:r>
          </w:p>
        </w:tc>
      </w:tr>
      <w:tr w:rsidR="00D203A3" w14:paraId="1ECF6781" w14:textId="77777777" w:rsidTr="00F60348">
        <w:trPr>
          <w:trHeight w:val="2185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5AD" w14:textId="43323035" w:rsidR="00D203A3" w:rsidRDefault="00471803">
            <w:pPr>
              <w:spacing w:after="0" w:line="239" w:lineRule="auto"/>
              <w:ind w:left="2" w:right="5845"/>
              <w:jc w:val="left"/>
            </w:pPr>
            <w:r>
              <w:rPr>
                <w:sz w:val="18"/>
              </w:rPr>
              <w:t xml:space="preserve">Ключевой информационный документ по состоянию на </w:t>
            </w:r>
            <w:r w:rsidR="00EE367E">
              <w:rPr>
                <w:sz w:val="18"/>
              </w:rPr>
              <w:t>30</w:t>
            </w:r>
            <w:r w:rsidR="00327EED">
              <w:rPr>
                <w:sz w:val="18"/>
              </w:rPr>
              <w:t>.</w:t>
            </w:r>
            <w:r w:rsidR="00645B66">
              <w:rPr>
                <w:sz w:val="18"/>
              </w:rPr>
              <w:t>0</w:t>
            </w:r>
            <w:r w:rsidR="00EE367E">
              <w:rPr>
                <w:sz w:val="18"/>
              </w:rPr>
              <w:t>6</w:t>
            </w:r>
            <w:r w:rsidR="00327EED">
              <w:rPr>
                <w:sz w:val="18"/>
              </w:rPr>
              <w:t>.</w:t>
            </w:r>
            <w:r>
              <w:rPr>
                <w:sz w:val="18"/>
              </w:rPr>
              <w:t>202</w:t>
            </w:r>
            <w:r w:rsidR="00645B66">
              <w:rPr>
                <w:sz w:val="18"/>
              </w:rPr>
              <w:t>6</w:t>
            </w:r>
            <w:r>
              <w:rPr>
                <w:sz w:val="18"/>
              </w:rPr>
              <w:t xml:space="preserve"> г.</w:t>
            </w:r>
          </w:p>
          <w:p w14:paraId="18028956" w14:textId="77777777" w:rsidR="00D203A3" w:rsidRDefault="00D466C9">
            <w:pPr>
              <w:spacing w:after="0"/>
              <w:ind w:left="2" w:right="62"/>
              <w:jc w:val="both"/>
            </w:pPr>
            <w:r w:rsidRPr="00D466C9">
              <w:rPr>
                <w:b w:val="0"/>
                <w:sz w:val="18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  <w:p w14:paraId="345B79C4" w14:textId="77777777" w:rsidR="00D203A3" w:rsidRDefault="00D203A3">
            <w:pPr>
              <w:spacing w:after="0" w:line="259" w:lineRule="auto"/>
              <w:ind w:left="2"/>
              <w:jc w:val="left"/>
            </w:pPr>
          </w:p>
          <w:p w14:paraId="345B1FA8" w14:textId="77777777" w:rsidR="00D466C9" w:rsidRPr="00D466C9" w:rsidRDefault="00D466C9" w:rsidP="00D466C9">
            <w:pPr>
              <w:spacing w:after="0" w:line="259" w:lineRule="auto"/>
              <w:ind w:left="2"/>
              <w:jc w:val="both"/>
              <w:rPr>
                <w:sz w:val="18"/>
              </w:rPr>
            </w:pPr>
            <w:r w:rsidRPr="00D466C9">
              <w:rPr>
                <w:sz w:val="18"/>
              </w:rPr>
              <w:t>Закрытый паевой инвестиционный фонд недвижимости «ИнвестСтрой»</w:t>
            </w:r>
          </w:p>
          <w:p w14:paraId="26DA4680" w14:textId="77777777" w:rsidR="00D203A3" w:rsidRDefault="00D466C9" w:rsidP="00D466C9">
            <w:pPr>
              <w:spacing w:after="0" w:line="259" w:lineRule="auto"/>
              <w:ind w:left="2"/>
              <w:jc w:val="left"/>
            </w:pPr>
            <w:r w:rsidRPr="00D466C9">
              <w:rPr>
                <w:sz w:val="18"/>
              </w:rPr>
              <w:t>под управлением Общества с ограниченной ответственностью «Управляющая компания «Новые инвестиционные технологии</w:t>
            </w:r>
            <w:r w:rsidR="00471803">
              <w:rPr>
                <w:sz w:val="18"/>
              </w:rPr>
              <w:t>»</w:t>
            </w:r>
          </w:p>
        </w:tc>
      </w:tr>
      <w:tr w:rsidR="00D203A3" w14:paraId="6489CBD4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92E3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2. Внимание </w:t>
            </w:r>
          </w:p>
        </w:tc>
      </w:tr>
      <w:tr w:rsidR="00D203A3" w14:paraId="2FC2DD2C" w14:textId="77777777" w:rsidTr="00563C57">
        <w:trPr>
          <w:trHeight w:val="2991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B28" w14:textId="77777777" w:rsidR="003A4D22" w:rsidRPr="003A4D22" w:rsidRDefault="003A4D22" w:rsidP="003A4D22">
            <w:pPr>
              <w:numPr>
                <w:ilvl w:val="0"/>
                <w:numId w:val="1"/>
              </w:numPr>
              <w:spacing w:line="239" w:lineRule="auto"/>
              <w:ind w:right="65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Возврат и доходность инвестиций в паевой инвестиционный фонд не гарантированы государством или иными лицами.</w:t>
            </w:r>
          </w:p>
          <w:p w14:paraId="3E4A59AA" w14:textId="77777777" w:rsidR="00D203A3" w:rsidRDefault="003A4D22" w:rsidP="003A4D22">
            <w:pPr>
              <w:numPr>
                <w:ilvl w:val="0"/>
                <w:numId w:val="1"/>
              </w:numPr>
              <w:spacing w:after="0" w:line="259" w:lineRule="auto"/>
              <w:ind w:right="65"/>
              <w:jc w:val="both"/>
            </w:pPr>
            <w:r w:rsidRPr="003A4D22">
              <w:rPr>
                <w:b w:val="0"/>
                <w:sz w:val="1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A813" w14:textId="77777777" w:rsidR="003A4D22" w:rsidRPr="003A4D22" w:rsidRDefault="003A4D22" w:rsidP="003A4D22">
            <w:pPr>
              <w:spacing w:after="0" w:line="229" w:lineRule="auto"/>
              <w:ind w:left="0" w:right="62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3. Вы можете погасить инвестиционные паи паевого инвестиционного фонда в случае принятия Общим собранием владельцев инвестиционных паев решения об утверждении изменений, которые вносятся в Правила фонда, или о передаче прав и обязанностей по договору доверительного управления Фондом другой управляющей компании, а также при прекращении фонда.</w:t>
            </w:r>
          </w:p>
          <w:p w14:paraId="5B62A828" w14:textId="77777777" w:rsidR="00C94E8E" w:rsidRDefault="003A4D22" w:rsidP="00C94E8E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4. Перед приобретением инвестиционных паев</w:t>
            </w:r>
            <w:r w:rsidR="001D6C1C" w:rsidRPr="001D6C1C">
              <w:rPr>
                <w:b w:val="0"/>
                <w:sz w:val="18"/>
              </w:rPr>
              <w:t xml:space="preserve"> </w:t>
            </w:r>
            <w:r w:rsidRPr="003A4D22">
              <w:rPr>
                <w:b w:val="0"/>
                <w:sz w:val="18"/>
              </w:rPr>
              <w:t xml:space="preserve">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</w:p>
          <w:p w14:paraId="72D9FCC4" w14:textId="77777777" w:rsidR="00D203A3" w:rsidRPr="00C94E8E" w:rsidRDefault="00A45E11" w:rsidP="00C94E8E">
            <w:pPr>
              <w:spacing w:after="0" w:line="259" w:lineRule="auto"/>
              <w:ind w:left="0"/>
              <w:jc w:val="left"/>
              <w:rPr>
                <w:b w:val="0"/>
                <w:color w:val="auto"/>
                <w:sz w:val="18"/>
              </w:rPr>
            </w:pPr>
            <w:hyperlink r:id="rId6" w:history="1">
              <w:r w:rsidR="00C94E8E">
                <w:rPr>
                  <w:rStyle w:val="a3"/>
                  <w:color w:val="auto"/>
                </w:rPr>
                <w:t>http://www.uk-nit.ru//index.php?mode=20</w:t>
              </w:r>
            </w:hyperlink>
          </w:p>
        </w:tc>
      </w:tr>
      <w:tr w:rsidR="00D203A3" w14:paraId="1003722E" w14:textId="77777777" w:rsidTr="00F60348">
        <w:trPr>
          <w:trHeight w:val="521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9F19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3. Инвестиционная стратегия </w:t>
            </w:r>
          </w:p>
        </w:tc>
      </w:tr>
      <w:tr w:rsidR="00D203A3" w14:paraId="07E3251F" w14:textId="77777777" w:rsidTr="00563C57">
        <w:trPr>
          <w:trHeight w:val="432"/>
        </w:trPr>
        <w:tc>
          <w:tcPr>
            <w:tcW w:w="5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F7FE" w14:textId="77777777" w:rsidR="0035796C" w:rsidRPr="0035796C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 w:val="0"/>
                <w:sz w:val="18"/>
              </w:rPr>
            </w:pPr>
            <w:r w:rsidRPr="008B6423">
              <w:rPr>
                <w:bCs/>
                <w:sz w:val="18"/>
              </w:rPr>
              <w:t>Фонд нацелен на:</w:t>
            </w:r>
            <w:r w:rsidR="00510931">
              <w:rPr>
                <w:bCs/>
                <w:sz w:val="18"/>
              </w:rPr>
              <w:t xml:space="preserve"> </w:t>
            </w:r>
            <w:r w:rsidRPr="0035796C">
              <w:rPr>
                <w:b w:val="0"/>
                <w:sz w:val="18"/>
              </w:rPr>
              <w:t>получение инвестиционного дохода за счет:</w:t>
            </w:r>
          </w:p>
          <w:p w14:paraId="0419CEB4" w14:textId="77777777" w:rsidR="002F66C3" w:rsidRPr="00DA71CA" w:rsidRDefault="0035796C" w:rsidP="002F66C3">
            <w:pPr>
              <w:spacing w:after="0"/>
              <w:ind w:left="2" w:right="64"/>
              <w:jc w:val="both"/>
              <w:rPr>
                <w:b w:val="0"/>
                <w:sz w:val="18"/>
              </w:rPr>
            </w:pPr>
            <w:r w:rsidRPr="0035796C">
              <w:rPr>
                <w:b w:val="0"/>
                <w:sz w:val="18"/>
              </w:rPr>
              <w:t>приобретения на ранней стадии строительства прав долевого участи на жилые помещения (квартиры) в строящихся многоквартирных жилых домах с последующей продажей их, после завершения строительства и получения прав собственности.</w:t>
            </w:r>
          </w:p>
          <w:p w14:paraId="6D1B7394" w14:textId="77777777" w:rsidR="005322F4" w:rsidRPr="005322F4" w:rsidRDefault="005322F4" w:rsidP="005322F4">
            <w:pPr>
              <w:spacing w:after="0"/>
              <w:ind w:left="2" w:right="64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</w:rPr>
              <w:t xml:space="preserve">Инвестиционная стратегия управления </w:t>
            </w:r>
            <w:r w:rsidR="00813D8C">
              <w:rPr>
                <w:sz w:val="18"/>
              </w:rPr>
              <w:t>активная</w:t>
            </w:r>
            <w:r>
              <w:rPr>
                <w:sz w:val="18"/>
              </w:rPr>
              <w:t>.</w:t>
            </w:r>
          </w:p>
          <w:p w14:paraId="512DEAB4" w14:textId="77777777" w:rsidR="0035796C" w:rsidRPr="008B6423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bookmarkStart w:id="0" w:name="_Hlk162434021"/>
            <w:r w:rsidRPr="008B6423">
              <w:rPr>
                <w:bCs/>
                <w:sz w:val="18"/>
              </w:rPr>
              <w:t>Основные виды активов, в которые инвестируется имущество, составляющее паевой инвестиционный фонд:</w:t>
            </w:r>
          </w:p>
          <w:p w14:paraId="6991D1A2" w14:textId="336B29CA" w:rsidR="00D203A3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</w:t>
            </w:r>
            <w:r w:rsidR="0035796C" w:rsidRPr="0035796C">
              <w:rPr>
                <w:b w:val="0"/>
                <w:sz w:val="18"/>
              </w:rPr>
              <w:t xml:space="preserve">права долевого участи на жилые помещения (квартиры) в микрорайоне «Жилой парк «ВРУБЕЛЕВО» в строящихся многоквартирных </w:t>
            </w:r>
            <w:r w:rsidR="008B6423" w:rsidRPr="0035796C">
              <w:rPr>
                <w:b w:val="0"/>
                <w:sz w:val="18"/>
              </w:rPr>
              <w:t>жилых домах</w:t>
            </w:r>
            <w:r w:rsidR="0035796C" w:rsidRPr="0035796C">
              <w:rPr>
                <w:b w:val="0"/>
                <w:sz w:val="18"/>
              </w:rPr>
              <w:t>. расположенных по адресу: Омская область, Омский район, с. Богословка, ул. М. Врубеля.</w:t>
            </w:r>
          </w:p>
          <w:p w14:paraId="1A241051" w14:textId="77777777" w:rsidR="00F25C3E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-денежные средства на расчетных счетах фонда</w:t>
            </w:r>
            <w:bookmarkEnd w:id="0"/>
            <w:r w:rsidR="002F66C3">
              <w:rPr>
                <w:b w:val="0"/>
                <w:sz w:val="18"/>
              </w:rPr>
              <w:t>.</w:t>
            </w:r>
          </w:p>
          <w:p w14:paraId="7492AC71" w14:textId="4F3414F9" w:rsidR="00D22C55" w:rsidRPr="00D22C55" w:rsidRDefault="00D22C55" w:rsidP="00D22C55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r w:rsidRPr="00D22C55">
              <w:rPr>
                <w:bCs/>
                <w:sz w:val="18"/>
              </w:rPr>
              <w:t xml:space="preserve">Активы паевого инвестиционного фонда инвестированы в: </w:t>
            </w:r>
            <w:r w:rsidR="001A2BA6">
              <w:rPr>
                <w:bCs/>
                <w:sz w:val="18"/>
              </w:rPr>
              <w:t>1</w:t>
            </w:r>
            <w:r w:rsidR="008178FC">
              <w:rPr>
                <w:bCs/>
                <w:sz w:val="18"/>
              </w:rPr>
              <w:t>3</w:t>
            </w:r>
            <w:r w:rsidR="00957E66">
              <w:rPr>
                <w:bCs/>
                <w:sz w:val="18"/>
              </w:rPr>
              <w:t>1</w:t>
            </w:r>
            <w:r w:rsidRPr="00D22C55">
              <w:rPr>
                <w:b w:val="0"/>
                <w:sz w:val="18"/>
              </w:rPr>
              <w:t xml:space="preserve"> объект</w:t>
            </w:r>
            <w:r w:rsidR="009670E1">
              <w:rPr>
                <w:b w:val="0"/>
                <w:sz w:val="18"/>
              </w:rPr>
              <w:t>а</w:t>
            </w:r>
            <w:r w:rsidRPr="00D22C55">
              <w:rPr>
                <w:b w:val="0"/>
                <w:sz w:val="18"/>
              </w:rPr>
              <w:t>.</w:t>
            </w:r>
          </w:p>
          <w:p w14:paraId="39EE7405" w14:textId="77777777" w:rsidR="00D22C55" w:rsidRDefault="00D22C55" w:rsidP="0035796C">
            <w:pPr>
              <w:spacing w:after="0" w:line="259" w:lineRule="auto"/>
              <w:ind w:left="2" w:right="64"/>
              <w:jc w:val="both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F28" w14:textId="77777777" w:rsidR="00D203A3" w:rsidRDefault="00471803">
            <w:pPr>
              <w:spacing w:after="0"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4. Крупнейшие объекты инвестирования в активах </w:t>
            </w:r>
          </w:p>
        </w:tc>
      </w:tr>
      <w:tr w:rsidR="00D203A3" w14:paraId="508123AA" w14:textId="77777777" w:rsidTr="00563C57">
        <w:trPr>
          <w:trHeight w:val="39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C398" w14:textId="77777777" w:rsidR="00D203A3" w:rsidRDefault="00D203A3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3F1" w14:textId="77777777" w:rsidR="00D203A3" w:rsidRDefault="00471803" w:rsidP="00A4664B">
            <w:pPr>
              <w:spacing w:after="0" w:line="259" w:lineRule="auto"/>
              <w:ind w:left="0"/>
              <w:jc w:val="both"/>
            </w:pPr>
            <w:r>
              <w:rPr>
                <w:b w:val="0"/>
                <w:sz w:val="18"/>
              </w:rPr>
              <w:t>Наименование</w:t>
            </w:r>
            <w:r w:rsidR="00A4664B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объекта инвестирования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903D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Доля от активов, % </w:t>
            </w:r>
          </w:p>
        </w:tc>
      </w:tr>
      <w:tr w:rsidR="006A109F" w14:paraId="70B0F548" w14:textId="77777777" w:rsidTr="00563C57">
        <w:trPr>
          <w:trHeight w:val="57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21C3F" w14:textId="77777777" w:rsidR="006A109F" w:rsidRDefault="006A109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52D6" w14:textId="143E5FC2" w:rsidR="006A109F" w:rsidRPr="000D4C2D" w:rsidRDefault="000D4C2D" w:rsidP="002C76A8">
            <w:pPr>
              <w:spacing w:after="0" w:line="259" w:lineRule="auto"/>
              <w:ind w:left="0"/>
              <w:jc w:val="left"/>
              <w:rPr>
                <w:b w:val="0"/>
                <w:bCs/>
                <w:sz w:val="18"/>
                <w:szCs w:val="18"/>
              </w:rPr>
            </w:pPr>
            <w:r w:rsidRPr="000D4C2D">
              <w:rPr>
                <w:b w:val="0"/>
                <w:bCs/>
                <w:sz w:val="18"/>
                <w:szCs w:val="18"/>
              </w:rPr>
              <w:t xml:space="preserve">Денежные средства </w:t>
            </w:r>
            <w:r w:rsidR="00E62E66">
              <w:rPr>
                <w:b w:val="0"/>
                <w:bCs/>
                <w:sz w:val="18"/>
                <w:szCs w:val="18"/>
              </w:rPr>
              <w:t xml:space="preserve">в </w:t>
            </w:r>
            <w:r w:rsidR="00F81AFC" w:rsidRPr="00F81AFC">
              <w:rPr>
                <w:b w:val="0"/>
                <w:bCs/>
                <w:sz w:val="18"/>
                <w:szCs w:val="18"/>
              </w:rPr>
              <w:t>Филиал "Корпоративный" ПАО "Совкомбанк" счет доверительного управления: 40701810512010060601 (руб.)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AD31" w14:textId="58662D59" w:rsidR="006A109F" w:rsidRPr="00C66721" w:rsidRDefault="002A2C12" w:rsidP="00E01B03">
            <w:pPr>
              <w:spacing w:after="0" w:line="259" w:lineRule="auto"/>
              <w:ind w:left="0" w:right="61"/>
              <w:jc w:val="center"/>
              <w:rPr>
                <w:lang w:val="en-US"/>
              </w:rPr>
            </w:pPr>
            <w:r>
              <w:rPr>
                <w:b w:val="0"/>
                <w:sz w:val="18"/>
              </w:rPr>
              <w:t>4</w:t>
            </w:r>
            <w:r w:rsidR="00EE367E">
              <w:rPr>
                <w:b w:val="0"/>
                <w:sz w:val="18"/>
              </w:rPr>
              <w:t>3</w:t>
            </w:r>
            <w:r>
              <w:rPr>
                <w:b w:val="0"/>
                <w:sz w:val="18"/>
              </w:rPr>
              <w:t>,</w:t>
            </w:r>
            <w:r w:rsidR="00EE367E">
              <w:rPr>
                <w:b w:val="0"/>
                <w:sz w:val="18"/>
              </w:rPr>
              <w:t>18</w:t>
            </w:r>
          </w:p>
        </w:tc>
      </w:tr>
      <w:tr w:rsidR="003B75DA" w14:paraId="4C8FD8BC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7D375" w14:textId="77777777" w:rsidR="003B75DA" w:rsidRDefault="003B75DA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CB9" w14:textId="553BE1C8" w:rsidR="003B75DA" w:rsidRDefault="0072664F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№112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80B" w14:textId="45595E6B" w:rsidR="003B75DA" w:rsidRDefault="0072664F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EE367E">
              <w:rPr>
                <w:b w:val="0"/>
                <w:sz w:val="18"/>
              </w:rPr>
              <w:t>1</w:t>
            </w:r>
          </w:p>
        </w:tc>
      </w:tr>
      <w:tr w:rsidR="006A109F" w14:paraId="6FDCA050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ECC1B" w14:textId="77777777" w:rsidR="006A109F" w:rsidRDefault="006A109F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8E0" w14:textId="341F11A6" w:rsidR="006A109F" w:rsidRPr="00D22C55" w:rsidRDefault="002866A9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308</w:t>
            </w:r>
            <w:r w:rsidRPr="00E74D8C">
              <w:rPr>
                <w:b w:val="0"/>
                <w:sz w:val="18"/>
              </w:rPr>
              <w:t xml:space="preserve">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6E3" w14:textId="4D4D2517" w:rsidR="006A109F" w:rsidRPr="004B2EA9" w:rsidRDefault="002866A9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EE367E">
              <w:rPr>
                <w:b w:val="0"/>
                <w:sz w:val="18"/>
              </w:rPr>
              <w:t>1</w:t>
            </w:r>
          </w:p>
        </w:tc>
      </w:tr>
      <w:tr w:rsidR="0072664F" w14:paraId="08115A84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48C1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CAF6" w14:textId="58BB692E" w:rsidR="0072664F" w:rsidRPr="002462C8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304</w:t>
            </w:r>
            <w:r w:rsidRPr="00E74D8C">
              <w:rPr>
                <w:b w:val="0"/>
                <w:sz w:val="18"/>
              </w:rPr>
              <w:t xml:space="preserve">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74A" w14:textId="1E6CBED8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EE367E">
              <w:rPr>
                <w:b w:val="0"/>
                <w:sz w:val="18"/>
              </w:rPr>
              <w:t>1</w:t>
            </w:r>
          </w:p>
          <w:p w14:paraId="29E317B6" w14:textId="67ECE87E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1B29FA7C" w14:textId="77777777" w:rsidTr="00576DB7">
        <w:trPr>
          <w:trHeight w:val="126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12B2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D3DC3" w14:textId="18840C63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29</w:t>
            </w:r>
            <w:r w:rsidRPr="00E74D8C">
              <w:rPr>
                <w:b w:val="0"/>
                <w:sz w:val="18"/>
              </w:rPr>
              <w:t>2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72880" w14:textId="2B465C7D" w:rsidR="0072664F" w:rsidRPr="00037326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EE367E">
              <w:rPr>
                <w:b w:val="0"/>
                <w:sz w:val="18"/>
              </w:rPr>
              <w:t>1</w:t>
            </w:r>
          </w:p>
          <w:p w14:paraId="759974FD" w14:textId="77777777" w:rsidR="0072664F" w:rsidRPr="00013557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7E2764F9" w14:textId="77777777" w:rsidTr="00576DB7">
        <w:trPr>
          <w:trHeight w:val="126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B222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A8B28" w14:textId="01730E6B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</w:t>
            </w:r>
            <w:r w:rsidRPr="00DA71CA">
              <w:rPr>
                <w:b w:val="0"/>
                <w:sz w:val="18"/>
              </w:rPr>
              <w:t>№30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(102,1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кв.м)</w:t>
            </w:r>
            <w:r w:rsidRPr="00E74D8C">
              <w:rPr>
                <w:b w:val="0"/>
                <w:sz w:val="18"/>
              </w:rPr>
              <w:t>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97EEF" w14:textId="1B04F656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EE367E">
              <w:rPr>
                <w:b w:val="0"/>
                <w:sz w:val="18"/>
              </w:rPr>
              <w:t>1</w:t>
            </w:r>
          </w:p>
        </w:tc>
      </w:tr>
      <w:tr w:rsidR="0072664F" w14:paraId="29A545B5" w14:textId="77777777" w:rsidTr="0072664F">
        <w:trPr>
          <w:trHeight w:val="2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98F9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6FD8F" w14:textId="4444495F" w:rsidR="0072664F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A1F07" w14:textId="0ABF90C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642A3A24" w14:textId="77777777" w:rsidTr="00F60348">
        <w:trPr>
          <w:trHeight w:val="523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DB4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013557">
              <w:t>Раздел 4. Основные инвестиционные риски</w:t>
            </w:r>
          </w:p>
        </w:tc>
      </w:tr>
      <w:tr w:rsidR="0072664F" w:rsidRPr="00CA1A90" w14:paraId="2F6621CC" w14:textId="77777777" w:rsidTr="00563C57">
        <w:tblPrEx>
          <w:tblCellMar>
            <w:top w:w="40" w:type="dxa"/>
          </w:tblCellMar>
        </w:tblPrEx>
        <w:trPr>
          <w:trHeight w:val="434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6C1E" w14:textId="77777777" w:rsidR="0072664F" w:rsidRPr="00CA1A90" w:rsidRDefault="0072664F" w:rsidP="0072664F">
            <w:pPr>
              <w:spacing w:after="0" w:line="259" w:lineRule="auto"/>
              <w:ind w:left="0" w:right="6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 xml:space="preserve">Вид риска 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8A19" w14:textId="77777777" w:rsidR="0072664F" w:rsidRPr="00CA1A90" w:rsidRDefault="0072664F" w:rsidP="0072664F">
            <w:pPr>
              <w:spacing w:after="0" w:line="259" w:lineRule="auto"/>
              <w:ind w:left="31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Вероятность реализации риска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BAB2" w14:textId="77777777" w:rsidR="0072664F" w:rsidRPr="00CA1A90" w:rsidRDefault="0072664F" w:rsidP="0072664F">
            <w:pPr>
              <w:spacing w:after="0" w:line="259" w:lineRule="auto"/>
              <w:ind w:left="4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Объем потерь при реализации риска</w:t>
            </w:r>
          </w:p>
        </w:tc>
      </w:tr>
      <w:tr w:rsidR="0072664F" w:rsidRPr="00CA1A90" w14:paraId="051568A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E7F" w14:textId="77777777" w:rsidR="0072664F" w:rsidRPr="00CA1A90" w:rsidRDefault="0072664F" w:rsidP="0072664F">
            <w:pPr>
              <w:spacing w:after="0" w:line="259" w:lineRule="auto"/>
              <w:ind w:left="0" w:right="60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Системный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19A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низкая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756" w14:textId="77777777" w:rsidR="0072664F" w:rsidRPr="00CA1A90" w:rsidRDefault="0072664F" w:rsidP="0072664F">
            <w:pPr>
              <w:spacing w:after="0" w:line="259" w:lineRule="auto"/>
              <w:ind w:left="0" w:right="33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1B2B976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2B9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Рыночный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032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8D3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554E02B1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EC4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Риск неправомочных действий в отношении недвижимого имущества и прав на него со стороны третьих лиц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946E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2A4A" w14:textId="3CD08347" w:rsidR="0072664F" w:rsidRPr="00CA1A90" w:rsidRDefault="003E7564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В</w:t>
            </w:r>
            <w:r w:rsidR="0072664F" w:rsidRPr="00CA1A90">
              <w:rPr>
                <w:b w:val="0"/>
                <w:bCs/>
                <w:sz w:val="18"/>
                <w:szCs w:val="20"/>
              </w:rPr>
              <w:t>ысокий</w:t>
            </w:r>
          </w:p>
        </w:tc>
      </w:tr>
      <w:tr w:rsidR="0072664F" w:rsidRPr="00CA1A90" w14:paraId="2E78E33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7C7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Ценовой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136" w14:textId="46562E58" w:rsidR="0072664F" w:rsidRPr="00CA1A90" w:rsidRDefault="001D0122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EF3D" w14:textId="18C76D9D" w:rsidR="0072664F" w:rsidRPr="00FD45F6" w:rsidRDefault="00F200B8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  <w:lang w:val="en-US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редний</w:t>
            </w:r>
          </w:p>
        </w:tc>
      </w:tr>
      <w:tr w:rsidR="0072664F" w14:paraId="20D4294F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F3E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>Раздел 5. Основные результаты инвестирования</w:t>
            </w:r>
          </w:p>
        </w:tc>
      </w:tr>
      <w:tr w:rsidR="0072664F" w14:paraId="63C2F44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71E0" w14:textId="77777777" w:rsidR="0072664F" w:rsidRDefault="0072664F" w:rsidP="0072664F">
            <w:pPr>
              <w:spacing w:after="0" w:line="259" w:lineRule="auto"/>
              <w:ind w:left="286"/>
              <w:jc w:val="left"/>
            </w:pPr>
            <w:r w:rsidRPr="00A86501">
              <w:rPr>
                <w:b w:val="0"/>
                <w:sz w:val="18"/>
              </w:rPr>
              <w:t>Доходность за последние 5 календарных лет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5E5E" w14:textId="77777777" w:rsidR="0072664F" w:rsidRDefault="0072664F" w:rsidP="0072664F">
            <w:pPr>
              <w:spacing w:after="0" w:line="259" w:lineRule="auto"/>
              <w:ind w:left="219"/>
              <w:jc w:val="center"/>
            </w:pPr>
            <w:r w:rsidRPr="00A86501">
              <w:rPr>
                <w:b w:val="0"/>
                <w:sz w:val="18"/>
              </w:rPr>
              <w:t>Доходность за календарный год, Доходность за период, %</w:t>
            </w:r>
          </w:p>
        </w:tc>
      </w:tr>
      <w:tr w:rsidR="0072664F" w14:paraId="51D02378" w14:textId="77777777" w:rsidTr="00A010A6">
        <w:tblPrEx>
          <w:tblCellMar>
            <w:top w:w="40" w:type="dxa"/>
            <w:left w:w="108" w:type="dxa"/>
            <w:right w:w="108" w:type="dxa"/>
          </w:tblCellMar>
        </w:tblPrEx>
        <w:trPr>
          <w:trHeight w:val="374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6B9" w14:textId="3BC06B5C" w:rsidR="0072664F" w:rsidRDefault="00A010A6" w:rsidP="0072664F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 wp14:anchorId="5FE37DC3" wp14:editId="03E18259">
                  <wp:extent cx="3418764" cy="2394585"/>
                  <wp:effectExtent l="0" t="0" r="10795" b="571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4615" w:type="dxa"/>
              <w:tblLook w:val="04A0" w:firstRow="1" w:lastRow="0" w:firstColumn="1" w:lastColumn="0" w:noHBand="0" w:noVBand="1"/>
            </w:tblPr>
            <w:tblGrid>
              <w:gridCol w:w="1204"/>
              <w:gridCol w:w="1547"/>
              <w:gridCol w:w="1602"/>
              <w:gridCol w:w="262"/>
            </w:tblGrid>
            <w:tr w:rsidR="00A45E11" w:rsidRPr="00A45E11" w14:paraId="3D5E5528" w14:textId="77777777" w:rsidTr="00A45E11">
              <w:trPr>
                <w:gridAfter w:val="1"/>
                <w:wAfter w:w="262" w:type="dxa"/>
                <w:trHeight w:val="540"/>
              </w:trPr>
              <w:tc>
                <w:tcPr>
                  <w:tcW w:w="12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08E1CC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15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CB55C2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Доходность инвестиций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A5B6B0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Отклонение доходности от инфляции</w:t>
                  </w:r>
                </w:p>
              </w:tc>
            </w:tr>
            <w:tr w:rsidR="00A45E11" w:rsidRPr="00A45E11" w14:paraId="40731675" w14:textId="77777777" w:rsidTr="00A45E11">
              <w:trPr>
                <w:trHeight w:val="795"/>
              </w:trPr>
              <w:tc>
                <w:tcPr>
                  <w:tcW w:w="12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5A37D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DE8F2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2E7363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D9753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</w:tr>
            <w:tr w:rsidR="00A45E11" w:rsidRPr="00A45E11" w14:paraId="5C4AC81E" w14:textId="77777777" w:rsidTr="00A45E11">
              <w:trPr>
                <w:trHeight w:val="397"/>
              </w:trPr>
              <w:tc>
                <w:tcPr>
                  <w:tcW w:w="12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14F0A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месяц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1DF83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-1,33%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89D39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-1,50%</w:t>
                  </w:r>
                </w:p>
              </w:tc>
              <w:tc>
                <w:tcPr>
                  <w:tcW w:w="262" w:type="dxa"/>
                  <w:vAlign w:val="center"/>
                  <w:hideMark/>
                </w:tcPr>
                <w:p w14:paraId="7B147EA0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A45E11" w:rsidRPr="00A45E11" w14:paraId="31149848" w14:textId="77777777" w:rsidTr="00A45E11">
              <w:trPr>
                <w:trHeight w:val="397"/>
              </w:trPr>
              <w:tc>
                <w:tcPr>
                  <w:tcW w:w="12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C1AD0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месяца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D7753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-0,54%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79C38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-1,02%</w:t>
                  </w:r>
                </w:p>
              </w:tc>
              <w:tc>
                <w:tcPr>
                  <w:tcW w:w="262" w:type="dxa"/>
                  <w:vAlign w:val="center"/>
                  <w:hideMark/>
                </w:tcPr>
                <w:p w14:paraId="55E0EDEE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A45E11" w:rsidRPr="00A45E11" w14:paraId="52157257" w14:textId="77777777" w:rsidTr="00A45E11">
              <w:trPr>
                <w:trHeight w:val="397"/>
              </w:trPr>
              <w:tc>
                <w:tcPr>
                  <w:tcW w:w="12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2CD4E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6 месяцев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B30A9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0,76%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678AB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-2,71%</w:t>
                  </w:r>
                </w:p>
              </w:tc>
              <w:tc>
                <w:tcPr>
                  <w:tcW w:w="262" w:type="dxa"/>
                  <w:vAlign w:val="center"/>
                  <w:hideMark/>
                </w:tcPr>
                <w:p w14:paraId="49801794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A45E11" w:rsidRPr="00A45E11" w14:paraId="53CEF4DA" w14:textId="77777777" w:rsidTr="00A45E11">
              <w:trPr>
                <w:trHeight w:val="397"/>
              </w:trPr>
              <w:tc>
                <w:tcPr>
                  <w:tcW w:w="12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04AD3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год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3449D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-0,45%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C0B35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-5,75%</w:t>
                  </w:r>
                </w:p>
              </w:tc>
              <w:tc>
                <w:tcPr>
                  <w:tcW w:w="262" w:type="dxa"/>
                  <w:vAlign w:val="center"/>
                  <w:hideMark/>
                </w:tcPr>
                <w:p w14:paraId="5746D7BB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A45E11" w:rsidRPr="00A45E11" w14:paraId="5528E0B3" w14:textId="77777777" w:rsidTr="00A45E11">
              <w:trPr>
                <w:trHeight w:val="397"/>
              </w:trPr>
              <w:tc>
                <w:tcPr>
                  <w:tcW w:w="12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439D1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года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AF2F8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-58,58%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81173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-83,66%</w:t>
                  </w:r>
                </w:p>
              </w:tc>
              <w:tc>
                <w:tcPr>
                  <w:tcW w:w="262" w:type="dxa"/>
                  <w:vAlign w:val="center"/>
                  <w:hideMark/>
                </w:tcPr>
                <w:p w14:paraId="13523E33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A45E11" w:rsidRPr="00A45E11" w14:paraId="0B49A0A4" w14:textId="77777777" w:rsidTr="00A45E11">
              <w:trPr>
                <w:trHeight w:val="397"/>
              </w:trPr>
              <w:tc>
                <w:tcPr>
                  <w:tcW w:w="12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11962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77CBA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-66,96%</w:t>
                  </w:r>
                </w:p>
              </w:tc>
              <w:tc>
                <w:tcPr>
                  <w:tcW w:w="16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8A0EB" w14:textId="77777777" w:rsidR="00A45E11" w:rsidRPr="00A45E11" w:rsidRDefault="00A45E11" w:rsidP="00A45E11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A45E11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-116,63%</w:t>
                  </w:r>
                </w:p>
              </w:tc>
              <w:tc>
                <w:tcPr>
                  <w:tcW w:w="262" w:type="dxa"/>
                  <w:vAlign w:val="center"/>
                  <w:hideMark/>
                </w:tcPr>
                <w:p w14:paraId="5F423DCC" w14:textId="77777777" w:rsidR="00A45E11" w:rsidRPr="00A45E11" w:rsidRDefault="00A45E11" w:rsidP="00A45E11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</w:tbl>
          <w:p w14:paraId="57E04551" w14:textId="77777777" w:rsidR="0072664F" w:rsidRDefault="0072664F" w:rsidP="0072664F">
            <w:pPr>
              <w:spacing w:after="0"/>
              <w:ind w:left="0" w:right="62"/>
              <w:jc w:val="left"/>
            </w:pPr>
          </w:p>
        </w:tc>
      </w:tr>
      <w:tr w:rsidR="0072664F" w14:paraId="64B7107B" w14:textId="77777777" w:rsidTr="00563C57">
        <w:tblPrEx>
          <w:tblCellMar>
            <w:top w:w="40" w:type="dxa"/>
          </w:tblCellMar>
        </w:tblPrEx>
        <w:trPr>
          <w:trHeight w:val="153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DBF" w14:textId="77777777" w:rsidR="0072664F" w:rsidRPr="00892311" w:rsidRDefault="0072664F" w:rsidP="0072664F">
            <w:pPr>
              <w:numPr>
                <w:ilvl w:val="0"/>
                <w:numId w:val="3"/>
              </w:numPr>
              <w:spacing w:after="12" w:line="239" w:lineRule="auto"/>
              <w:ind w:right="172"/>
              <w:jc w:val="left"/>
            </w:pPr>
            <w:r>
              <w:rPr>
                <w:b w:val="0"/>
                <w:sz w:val="18"/>
              </w:rPr>
              <w:lastRenderedPageBreak/>
              <w:t xml:space="preserve">Расчетная стоимость инвестиционного пая: </w:t>
            </w:r>
          </w:p>
          <w:p w14:paraId="38ED93C7" w14:textId="550F3F34" w:rsidR="0072664F" w:rsidRPr="00780BC8" w:rsidRDefault="00346086" w:rsidP="0072664F">
            <w:pPr>
              <w:spacing w:after="12" w:line="239" w:lineRule="auto"/>
              <w:ind w:left="2" w:right="172"/>
              <w:jc w:val="left"/>
              <w:rPr>
                <w:lang w:val="en-US"/>
              </w:rPr>
            </w:pPr>
            <w:r>
              <w:rPr>
                <w:bCs/>
                <w:sz w:val="18"/>
              </w:rPr>
              <w:t>1</w:t>
            </w:r>
            <w:r w:rsidR="003B44EC">
              <w:rPr>
                <w:bCs/>
                <w:sz w:val="18"/>
              </w:rPr>
              <w:t>79</w:t>
            </w:r>
            <w:r w:rsidR="0072664F">
              <w:rPr>
                <w:bCs/>
                <w:sz w:val="18"/>
              </w:rPr>
              <w:t>,</w:t>
            </w:r>
            <w:r w:rsidR="003B44EC">
              <w:rPr>
                <w:bCs/>
                <w:sz w:val="18"/>
              </w:rPr>
              <w:t>81</w:t>
            </w:r>
            <w:r w:rsidR="0072664F">
              <w:rPr>
                <w:bCs/>
                <w:sz w:val="18"/>
              </w:rPr>
              <w:t xml:space="preserve"> </w:t>
            </w:r>
            <w:r w:rsidR="0072664F" w:rsidRPr="000326D8">
              <w:rPr>
                <w:rFonts w:cs="Arial"/>
                <w:bCs/>
                <w:color w:val="333333"/>
                <w:sz w:val="18"/>
                <w:szCs w:val="18"/>
              </w:rPr>
              <w:t>руб</w:t>
            </w:r>
            <w:r w:rsidR="0072664F" w:rsidRPr="00F3161E">
              <w:rPr>
                <w:rFonts w:cs="Arial"/>
                <w:bCs/>
                <w:color w:val="333333"/>
                <w:sz w:val="18"/>
                <w:szCs w:val="18"/>
              </w:rPr>
              <w:t>.</w:t>
            </w:r>
          </w:p>
          <w:p w14:paraId="0D4B0353" w14:textId="31B4EE74" w:rsidR="0072664F" w:rsidRDefault="0072664F" w:rsidP="0072664F">
            <w:pPr>
              <w:numPr>
                <w:ilvl w:val="0"/>
                <w:numId w:val="3"/>
              </w:numPr>
              <w:spacing w:after="0" w:line="259" w:lineRule="auto"/>
              <w:ind w:right="172"/>
              <w:jc w:val="left"/>
            </w:pPr>
            <w:r w:rsidRPr="00F3161E">
              <w:rPr>
                <w:b w:val="0"/>
                <w:sz w:val="18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50" w14:textId="0F258808" w:rsidR="0072664F" w:rsidRPr="00F3161E" w:rsidRDefault="0072664F" w:rsidP="0072664F">
            <w:pPr>
              <w:numPr>
                <w:ilvl w:val="0"/>
                <w:numId w:val="4"/>
              </w:numPr>
              <w:spacing w:after="0"/>
              <w:ind w:right="31"/>
              <w:jc w:val="left"/>
            </w:pPr>
            <w:r w:rsidRPr="00F3161E">
              <w:rPr>
                <w:b w:val="0"/>
                <w:sz w:val="18"/>
              </w:rPr>
              <w:t>Стоимость чистых активов паевого инвестиционного фонда</w:t>
            </w:r>
            <w:r w:rsidRPr="00B878AA">
              <w:rPr>
                <w:sz w:val="18"/>
              </w:rPr>
              <w:t>:</w:t>
            </w:r>
            <w:r w:rsidR="00C713CC">
              <w:rPr>
                <w:sz w:val="18"/>
              </w:rPr>
              <w:t xml:space="preserve"> </w:t>
            </w:r>
            <w:r w:rsidR="00346086">
              <w:rPr>
                <w:sz w:val="18"/>
              </w:rPr>
              <w:t>4</w:t>
            </w:r>
            <w:r w:rsidR="003B44EC">
              <w:rPr>
                <w:sz w:val="18"/>
              </w:rPr>
              <w:t>4</w:t>
            </w:r>
            <w:r w:rsidR="00346086">
              <w:rPr>
                <w:sz w:val="18"/>
              </w:rPr>
              <w:t>,</w:t>
            </w:r>
            <w:r w:rsidR="003B44EC">
              <w:rPr>
                <w:sz w:val="18"/>
              </w:rPr>
              <w:t>95</w:t>
            </w:r>
            <w:r w:rsidRPr="00F3161E">
              <w:rPr>
                <w:bCs/>
                <w:sz w:val="18"/>
              </w:rPr>
              <w:t xml:space="preserve"> млн. руб.</w:t>
            </w:r>
          </w:p>
          <w:p w14:paraId="3F3B65A4" w14:textId="7872565A" w:rsidR="0072664F" w:rsidRDefault="0072664F" w:rsidP="0072664F">
            <w:pPr>
              <w:pStyle w:val="a4"/>
              <w:numPr>
                <w:ilvl w:val="0"/>
                <w:numId w:val="4"/>
              </w:numPr>
              <w:spacing w:after="0" w:line="259" w:lineRule="auto"/>
              <w:ind w:right="64"/>
              <w:jc w:val="left"/>
            </w:pPr>
            <w:r w:rsidRPr="00F3161E">
              <w:rPr>
                <w:b w:val="0"/>
                <w:sz w:val="1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  <w:tr w:rsidR="0072664F" w14:paraId="44BC7E39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1899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6. Комиссии </w:t>
            </w:r>
          </w:p>
        </w:tc>
      </w:tr>
      <w:tr w:rsidR="0072664F" w14:paraId="52A71577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25FB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sz w:val="18"/>
              </w:rPr>
              <w:t xml:space="preserve">Комиссии, оплачиваемые один раз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B66C" w14:textId="77777777" w:rsidR="0072664F" w:rsidRDefault="0072664F" w:rsidP="007266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 xml:space="preserve">Комиссии, оплачиваемые каждый год </w:t>
            </w:r>
          </w:p>
        </w:tc>
      </w:tr>
      <w:tr w:rsidR="0072664F" w14:paraId="6B675E3B" w14:textId="77777777" w:rsidTr="00563C57">
        <w:tblPrEx>
          <w:tblCellMar>
            <w:top w:w="40" w:type="dxa"/>
          </w:tblCellMar>
        </w:tblPrEx>
        <w:trPr>
          <w:trHeight w:val="387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53F7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приобретении инвестиционного пая (надбавка)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0D7C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 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779" w14:textId="77777777" w:rsidR="0072664F" w:rsidRPr="00F3161E" w:rsidRDefault="0072664F" w:rsidP="0072664F">
            <w:pPr>
              <w:spacing w:after="0" w:line="259" w:lineRule="auto"/>
              <w:ind w:left="10"/>
              <w:jc w:val="left"/>
              <w:rPr>
                <w:b w:val="0"/>
                <w:sz w:val="18"/>
              </w:rPr>
            </w:pPr>
            <w:r w:rsidRPr="00F3161E">
              <w:rPr>
                <w:b w:val="0"/>
                <w:sz w:val="18"/>
              </w:rPr>
              <w:t>вознаграждения и расходы, подлежащие оплате за счет активов паевого инвестиционного фонда</w:t>
            </w:r>
            <w:r w:rsidRPr="00F3161E">
              <w:rPr>
                <w:b w:val="0"/>
                <w:sz w:val="18"/>
              </w:rPr>
              <w:tab/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E64F" w14:textId="77777777" w:rsidR="0072664F" w:rsidRDefault="0072664F" w:rsidP="0072664F">
            <w:pPr>
              <w:spacing w:after="0" w:line="259" w:lineRule="auto"/>
              <w:ind w:left="12"/>
              <w:jc w:val="left"/>
            </w:pPr>
            <w:r w:rsidRPr="00F3161E">
              <w:rPr>
                <w:b w:val="0"/>
                <w:sz w:val="18"/>
              </w:rPr>
              <w:t>до 8,65%</w:t>
            </w:r>
          </w:p>
        </w:tc>
      </w:tr>
      <w:tr w:rsidR="0072664F" w14:paraId="497A08F7" w14:textId="77777777" w:rsidTr="00563C57">
        <w:tblPrEx>
          <w:tblCellMar>
            <w:top w:w="40" w:type="dxa"/>
          </w:tblCellMar>
        </w:tblPrEx>
        <w:trPr>
          <w:trHeight w:val="295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F3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погашении инвестиционного пая (скидка)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40CA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DCA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AAB0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</w:tr>
      <w:tr w:rsidR="0072664F" w14:paraId="225EF3E1" w14:textId="77777777" w:rsidTr="00F60348">
        <w:tblPrEx>
          <w:tblCellMar>
            <w:top w:w="40" w:type="dxa"/>
          </w:tblCellMar>
        </w:tblPrEx>
        <w:trPr>
          <w:trHeight w:val="650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BC34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131C1F">
              <w:rPr>
                <w:b w:val="0"/>
                <w:sz w:val="18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  <w:r>
              <w:rPr>
                <w:b w:val="0"/>
                <w:sz w:val="18"/>
              </w:rPr>
              <w:t xml:space="preserve">. </w:t>
            </w:r>
          </w:p>
        </w:tc>
      </w:tr>
      <w:tr w:rsidR="0072664F" w14:paraId="442BFE1B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22D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7. Иная информация </w:t>
            </w:r>
          </w:p>
        </w:tc>
      </w:tr>
      <w:tr w:rsidR="0072664F" w14:paraId="02E6C939" w14:textId="77777777" w:rsidTr="00563C57">
        <w:tblPrEx>
          <w:tblCellMar>
            <w:top w:w="40" w:type="dxa"/>
          </w:tblCellMar>
        </w:tblPrEx>
        <w:trPr>
          <w:trHeight w:val="376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FC4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Минимальная сумма денежных средств, которая может быть передана в оплату инвестиционных паев, составляет от не менее 5 000 000 (Пять миллионов) рублей. Подробные условия указаны в правилах доверительного управления паевым инвестиционным фондом. </w:t>
            </w:r>
          </w:p>
          <w:p w14:paraId="75F569DC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Вы не можете обменять инвестиционные паи фонда.  </w:t>
            </w:r>
          </w:p>
          <w:p w14:paraId="62EB2032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>Правила доверительного управления паевым инвестиционным фондом зарегистрированы 17.01.2008г. за № 1201-94140440.</w:t>
            </w:r>
          </w:p>
          <w:p w14:paraId="713F00FE" w14:textId="77777777" w:rsidR="0072664F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</w:pPr>
            <w:r w:rsidRPr="002A659A">
              <w:rPr>
                <w:b w:val="0"/>
                <w:sz w:val="18"/>
              </w:rPr>
              <w:t>Паевой инвестиционный фонд сформирован 28.04.2008г.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085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Информацию, подлежащую раскрытию и предоставлению, можно получить на сайте </w:t>
            </w:r>
            <w:hyperlink r:id="rId8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 xml:space="preserve">, а также по адресу управляющей компании. </w:t>
            </w:r>
          </w:p>
          <w:p w14:paraId="7C1EA5AF" w14:textId="0B7EBE8B" w:rsidR="0072664F" w:rsidRPr="00895930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bCs/>
                <w:sz w:val="18"/>
              </w:rPr>
            </w:pPr>
            <w:r w:rsidRPr="003F139E">
              <w:rPr>
                <w:b w:val="0"/>
                <w:sz w:val="18"/>
              </w:rPr>
              <w:t>Управляющая компания Общество с ограниченной ответственностью "Управляющая компания "Новые инвестиционные технологии", лицензия № 21-000-1-00836</w:t>
            </w:r>
            <w:r>
              <w:rPr>
                <w:b w:val="0"/>
                <w:sz w:val="18"/>
              </w:rPr>
              <w:t xml:space="preserve"> выдана ФСФР России 13.10.2011г.</w:t>
            </w:r>
            <w:r w:rsidRPr="003F139E">
              <w:rPr>
                <w:b w:val="0"/>
                <w:sz w:val="18"/>
              </w:rPr>
              <w:t xml:space="preserve">, сайт </w:t>
            </w:r>
            <w:hyperlink r:id="rId9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>, телефон 8 (495) 739-65-23, адрес 12</w:t>
            </w:r>
            <w:r>
              <w:rPr>
                <w:b w:val="0"/>
                <w:sz w:val="18"/>
              </w:rPr>
              <w:t>9110</w:t>
            </w:r>
            <w:r w:rsidRPr="003F139E">
              <w:rPr>
                <w:b w:val="0"/>
                <w:sz w:val="18"/>
              </w:rPr>
              <w:t>, г</w:t>
            </w:r>
            <w:r w:rsidRPr="00895930">
              <w:rPr>
                <w:b w:val="0"/>
                <w:sz w:val="18"/>
                <w:szCs w:val="18"/>
              </w:rPr>
              <w:t xml:space="preserve">.Москва, </w:t>
            </w:r>
            <w:r w:rsidRPr="00895930">
              <w:rPr>
                <w:b w:val="0"/>
                <w:bCs/>
                <w:sz w:val="18"/>
                <w:szCs w:val="18"/>
              </w:rPr>
              <w:t>вн. тер. г. муниципальный округ Мещанский, ул. Щепкина, д.51/4, стр.1</w:t>
            </w:r>
            <w:r w:rsidRPr="00895930">
              <w:rPr>
                <w:b w:val="0"/>
                <w:bCs/>
                <w:sz w:val="18"/>
              </w:rPr>
              <w:t xml:space="preserve">. </w:t>
            </w:r>
          </w:p>
          <w:p w14:paraId="3EC733B2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>Специализированный депозитарий Акционерное общество «Специализированный депозитарий «ИНФИНИТУМ», сайт www. specdep.ru</w:t>
            </w:r>
          </w:p>
          <w:p w14:paraId="7B16F6B9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>Лицо, осуществляющее ведение реестра владельцев инвестиционных паев Акционерное общество «Специализированный депозитарий «ИНФИНИТУМ», сайт www. specdep.ru</w:t>
            </w:r>
          </w:p>
          <w:p w14:paraId="3B0406DA" w14:textId="77777777" w:rsidR="0072664F" w:rsidRPr="00F25C3E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left"/>
            </w:pPr>
            <w:r w:rsidRPr="003F139E">
              <w:rPr>
                <w:b w:val="0"/>
                <w:sz w:val="18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</w:t>
            </w:r>
            <w:hyperlink r:id="rId10" w:history="1">
              <w:r w:rsidRPr="00F5269A">
                <w:rPr>
                  <w:rStyle w:val="a3"/>
                  <w:b w:val="0"/>
                  <w:sz w:val="18"/>
                </w:rPr>
                <w:t>www.cbr.ru</w:t>
              </w:r>
            </w:hyperlink>
            <w:r w:rsidRPr="003F139E">
              <w:rPr>
                <w:b w:val="0"/>
                <w:sz w:val="18"/>
              </w:rPr>
              <w:t>, номер телефона 8(800) 300-30-00.</w:t>
            </w:r>
          </w:p>
          <w:p w14:paraId="2487A58D" w14:textId="77777777" w:rsidR="0072664F" w:rsidRPr="00335928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both"/>
              <w:rPr>
                <w:sz w:val="18"/>
                <w:szCs w:val="18"/>
              </w:rPr>
            </w:pPr>
            <w:r w:rsidRPr="00335928">
              <w:rPr>
                <w:sz w:val="18"/>
                <w:szCs w:val="18"/>
              </w:rPr>
              <w:t>Фонд находится в стадии прекращения. Дата возникновения основания прекращения Фонда: 11.02.23 г.</w:t>
            </w:r>
          </w:p>
        </w:tc>
      </w:tr>
    </w:tbl>
    <w:p w14:paraId="6AC24F9E" w14:textId="77777777" w:rsidR="00D203A3" w:rsidRDefault="00D203A3">
      <w:pPr>
        <w:spacing w:after="186" w:line="259" w:lineRule="auto"/>
        <w:ind w:left="0"/>
        <w:jc w:val="left"/>
      </w:pPr>
    </w:p>
    <w:sectPr w:rsidR="00D203A3" w:rsidSect="0008262C">
      <w:pgSz w:w="11906" w:h="16838"/>
      <w:pgMar w:top="571" w:right="3557" w:bottom="32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F07"/>
    <w:multiLevelType w:val="hybridMultilevel"/>
    <w:tmpl w:val="762863EC"/>
    <w:lvl w:ilvl="0" w:tplc="E39A0E82">
      <w:start w:val="3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3C0058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E1302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14B65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0ACB14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2A167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10C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AB774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4A2D0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6521E"/>
    <w:multiLevelType w:val="hybridMultilevel"/>
    <w:tmpl w:val="42FE8600"/>
    <w:lvl w:ilvl="0" w:tplc="1526D0F4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E2731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04CB2C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F80B0C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3C8D3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6240A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A41082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232B8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44A47E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C6863"/>
    <w:multiLevelType w:val="hybridMultilevel"/>
    <w:tmpl w:val="D8BAFBC4"/>
    <w:lvl w:ilvl="0" w:tplc="5830BA7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6C9254">
      <w:start w:val="1"/>
      <w:numFmt w:val="lowerLetter"/>
      <w:lvlText w:val="%2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76CF6E">
      <w:start w:val="1"/>
      <w:numFmt w:val="lowerRoman"/>
      <w:lvlText w:val="%3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3AB466">
      <w:start w:val="1"/>
      <w:numFmt w:val="decimal"/>
      <w:lvlText w:val="%4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1C2C18">
      <w:start w:val="1"/>
      <w:numFmt w:val="lowerLetter"/>
      <w:lvlText w:val="%5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41438">
      <w:start w:val="1"/>
      <w:numFmt w:val="lowerRoman"/>
      <w:lvlText w:val="%6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019FC">
      <w:start w:val="1"/>
      <w:numFmt w:val="decimal"/>
      <w:lvlText w:val="%7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044364">
      <w:start w:val="1"/>
      <w:numFmt w:val="lowerLetter"/>
      <w:lvlText w:val="%8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FA0396">
      <w:start w:val="1"/>
      <w:numFmt w:val="lowerRoman"/>
      <w:lvlText w:val="%9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64336"/>
    <w:multiLevelType w:val="hybridMultilevel"/>
    <w:tmpl w:val="3EB4F406"/>
    <w:lvl w:ilvl="0" w:tplc="4CC2FE5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46F0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4E206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0D408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B216D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6FD76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C23AEE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6A474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244D0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86F71"/>
    <w:multiLevelType w:val="hybridMultilevel"/>
    <w:tmpl w:val="19588660"/>
    <w:lvl w:ilvl="0" w:tplc="7BBEA3F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2CC66">
      <w:start w:val="1"/>
      <w:numFmt w:val="bullet"/>
      <w:lvlText w:val="o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2E9646">
      <w:start w:val="1"/>
      <w:numFmt w:val="bullet"/>
      <w:lvlText w:val="▪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6C2006">
      <w:start w:val="1"/>
      <w:numFmt w:val="bullet"/>
      <w:lvlText w:val="•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4243C">
      <w:start w:val="1"/>
      <w:numFmt w:val="bullet"/>
      <w:lvlText w:val="o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3EA9D6">
      <w:start w:val="1"/>
      <w:numFmt w:val="bullet"/>
      <w:lvlText w:val="▪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5CDBBE">
      <w:start w:val="1"/>
      <w:numFmt w:val="bullet"/>
      <w:lvlText w:val="•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C8004C">
      <w:start w:val="1"/>
      <w:numFmt w:val="bullet"/>
      <w:lvlText w:val="o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A37B4">
      <w:start w:val="1"/>
      <w:numFmt w:val="bullet"/>
      <w:lvlText w:val="▪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874A8"/>
    <w:multiLevelType w:val="hybridMultilevel"/>
    <w:tmpl w:val="2C6EE392"/>
    <w:lvl w:ilvl="0" w:tplc="1A103DBA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0AF14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7C8F62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67F12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92BC56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0BCBE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89E3A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8860A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00DA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06097"/>
    <w:multiLevelType w:val="hybridMultilevel"/>
    <w:tmpl w:val="AA5AD46E"/>
    <w:lvl w:ilvl="0" w:tplc="21040034">
      <w:start w:val="5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27AA6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8AD64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7A0B3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382986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2149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D04E1A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E8BFE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40D68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3"/>
    <w:rsid w:val="00004E3C"/>
    <w:rsid w:val="00013557"/>
    <w:rsid w:val="000326D8"/>
    <w:rsid w:val="00037326"/>
    <w:rsid w:val="00043CE0"/>
    <w:rsid w:val="00044A41"/>
    <w:rsid w:val="0006747C"/>
    <w:rsid w:val="00082171"/>
    <w:rsid w:val="0008262C"/>
    <w:rsid w:val="00083654"/>
    <w:rsid w:val="00095027"/>
    <w:rsid w:val="000A4DFB"/>
    <w:rsid w:val="000D4C2D"/>
    <w:rsid w:val="000E405F"/>
    <w:rsid w:val="000F5ACB"/>
    <w:rsid w:val="00115138"/>
    <w:rsid w:val="0012015A"/>
    <w:rsid w:val="00125F3E"/>
    <w:rsid w:val="00131C1F"/>
    <w:rsid w:val="00132374"/>
    <w:rsid w:val="0013348C"/>
    <w:rsid w:val="001437A7"/>
    <w:rsid w:val="001558E8"/>
    <w:rsid w:val="0016084D"/>
    <w:rsid w:val="001676A8"/>
    <w:rsid w:val="00182F1C"/>
    <w:rsid w:val="001855B6"/>
    <w:rsid w:val="00191D8F"/>
    <w:rsid w:val="00197AE7"/>
    <w:rsid w:val="001A294A"/>
    <w:rsid w:val="001A2BA6"/>
    <w:rsid w:val="001D0122"/>
    <w:rsid w:val="001D2CFC"/>
    <w:rsid w:val="001D66AE"/>
    <w:rsid w:val="001D6C1C"/>
    <w:rsid w:val="001D6CD3"/>
    <w:rsid w:val="001E3C1F"/>
    <w:rsid w:val="001E48E9"/>
    <w:rsid w:val="001F0231"/>
    <w:rsid w:val="001F663E"/>
    <w:rsid w:val="0021299C"/>
    <w:rsid w:val="002332E5"/>
    <w:rsid w:val="00244C55"/>
    <w:rsid w:val="002462C8"/>
    <w:rsid w:val="00246674"/>
    <w:rsid w:val="002508B8"/>
    <w:rsid w:val="0026716F"/>
    <w:rsid w:val="00270E2E"/>
    <w:rsid w:val="00274987"/>
    <w:rsid w:val="00282796"/>
    <w:rsid w:val="002866A9"/>
    <w:rsid w:val="00296641"/>
    <w:rsid w:val="002A299C"/>
    <w:rsid w:val="002A2C12"/>
    <w:rsid w:val="002A659A"/>
    <w:rsid w:val="002A7EA9"/>
    <w:rsid w:val="002B2FB3"/>
    <w:rsid w:val="002B3036"/>
    <w:rsid w:val="002B473A"/>
    <w:rsid w:val="002C245A"/>
    <w:rsid w:val="002C4514"/>
    <w:rsid w:val="002C76A8"/>
    <w:rsid w:val="002D2836"/>
    <w:rsid w:val="002F66C3"/>
    <w:rsid w:val="0031012F"/>
    <w:rsid w:val="003204D7"/>
    <w:rsid w:val="00322148"/>
    <w:rsid w:val="00322301"/>
    <w:rsid w:val="00322465"/>
    <w:rsid w:val="0032290D"/>
    <w:rsid w:val="00327EED"/>
    <w:rsid w:val="00332FDC"/>
    <w:rsid w:val="00335928"/>
    <w:rsid w:val="00346086"/>
    <w:rsid w:val="003576C3"/>
    <w:rsid w:val="0035796C"/>
    <w:rsid w:val="00387357"/>
    <w:rsid w:val="003A29A8"/>
    <w:rsid w:val="003A4D22"/>
    <w:rsid w:val="003B0785"/>
    <w:rsid w:val="003B44EC"/>
    <w:rsid w:val="003B75DA"/>
    <w:rsid w:val="003E7564"/>
    <w:rsid w:val="003F139E"/>
    <w:rsid w:val="003F7BE3"/>
    <w:rsid w:val="004457DB"/>
    <w:rsid w:val="00450A89"/>
    <w:rsid w:val="0045308C"/>
    <w:rsid w:val="00471803"/>
    <w:rsid w:val="004B2EA9"/>
    <w:rsid w:val="004D5BF4"/>
    <w:rsid w:val="004E36FE"/>
    <w:rsid w:val="004E5EAF"/>
    <w:rsid w:val="00510931"/>
    <w:rsid w:val="00514AFD"/>
    <w:rsid w:val="005271DC"/>
    <w:rsid w:val="00530D54"/>
    <w:rsid w:val="005322F4"/>
    <w:rsid w:val="00544D1E"/>
    <w:rsid w:val="00547B57"/>
    <w:rsid w:val="00561E7B"/>
    <w:rsid w:val="00563C57"/>
    <w:rsid w:val="00566E31"/>
    <w:rsid w:val="00576DB7"/>
    <w:rsid w:val="00591611"/>
    <w:rsid w:val="00596335"/>
    <w:rsid w:val="005B72B9"/>
    <w:rsid w:val="005C4473"/>
    <w:rsid w:val="005E6769"/>
    <w:rsid w:val="005F5563"/>
    <w:rsid w:val="00605092"/>
    <w:rsid w:val="006320CE"/>
    <w:rsid w:val="00645B66"/>
    <w:rsid w:val="0065010E"/>
    <w:rsid w:val="0065556B"/>
    <w:rsid w:val="00663BB3"/>
    <w:rsid w:val="0067049A"/>
    <w:rsid w:val="006A109F"/>
    <w:rsid w:val="006C1D99"/>
    <w:rsid w:val="006E02D3"/>
    <w:rsid w:val="006F2EE7"/>
    <w:rsid w:val="0072664F"/>
    <w:rsid w:val="00727A8D"/>
    <w:rsid w:val="00746787"/>
    <w:rsid w:val="0075505B"/>
    <w:rsid w:val="007563D4"/>
    <w:rsid w:val="00756648"/>
    <w:rsid w:val="00772CCB"/>
    <w:rsid w:val="00780BC8"/>
    <w:rsid w:val="0079292A"/>
    <w:rsid w:val="007A6C53"/>
    <w:rsid w:val="007B59A6"/>
    <w:rsid w:val="007D0513"/>
    <w:rsid w:val="007F35AA"/>
    <w:rsid w:val="007F7CF0"/>
    <w:rsid w:val="00813D8C"/>
    <w:rsid w:val="0081736B"/>
    <w:rsid w:val="008178EF"/>
    <w:rsid w:val="008178FC"/>
    <w:rsid w:val="008331FA"/>
    <w:rsid w:val="00835D07"/>
    <w:rsid w:val="00840C53"/>
    <w:rsid w:val="00841B36"/>
    <w:rsid w:val="00844FDD"/>
    <w:rsid w:val="00865ABD"/>
    <w:rsid w:val="00892311"/>
    <w:rsid w:val="00895930"/>
    <w:rsid w:val="008A0439"/>
    <w:rsid w:val="008A49E3"/>
    <w:rsid w:val="008B1CC2"/>
    <w:rsid w:val="008B6423"/>
    <w:rsid w:val="008D297C"/>
    <w:rsid w:val="008E07B1"/>
    <w:rsid w:val="00912923"/>
    <w:rsid w:val="00927F36"/>
    <w:rsid w:val="00934233"/>
    <w:rsid w:val="0094735A"/>
    <w:rsid w:val="00957E66"/>
    <w:rsid w:val="009654E8"/>
    <w:rsid w:val="009670E1"/>
    <w:rsid w:val="009748A8"/>
    <w:rsid w:val="00975F88"/>
    <w:rsid w:val="009910E3"/>
    <w:rsid w:val="0099216F"/>
    <w:rsid w:val="00992A4A"/>
    <w:rsid w:val="009A2C58"/>
    <w:rsid w:val="009C041C"/>
    <w:rsid w:val="009D2DE2"/>
    <w:rsid w:val="009D6C1C"/>
    <w:rsid w:val="009F34FB"/>
    <w:rsid w:val="009F5E42"/>
    <w:rsid w:val="00A010A6"/>
    <w:rsid w:val="00A04B1C"/>
    <w:rsid w:val="00A060C7"/>
    <w:rsid w:val="00A2455B"/>
    <w:rsid w:val="00A36C73"/>
    <w:rsid w:val="00A45E11"/>
    <w:rsid w:val="00A4664B"/>
    <w:rsid w:val="00A63706"/>
    <w:rsid w:val="00A70508"/>
    <w:rsid w:val="00A770A0"/>
    <w:rsid w:val="00A82378"/>
    <w:rsid w:val="00A84885"/>
    <w:rsid w:val="00A85FE6"/>
    <w:rsid w:val="00A86501"/>
    <w:rsid w:val="00A90E12"/>
    <w:rsid w:val="00AA46D8"/>
    <w:rsid w:val="00B14FFC"/>
    <w:rsid w:val="00B33B61"/>
    <w:rsid w:val="00B6115D"/>
    <w:rsid w:val="00B63618"/>
    <w:rsid w:val="00B708BF"/>
    <w:rsid w:val="00B738DD"/>
    <w:rsid w:val="00B811D0"/>
    <w:rsid w:val="00B8769A"/>
    <w:rsid w:val="00B878AA"/>
    <w:rsid w:val="00BA4E3E"/>
    <w:rsid w:val="00BB0B54"/>
    <w:rsid w:val="00BB7C50"/>
    <w:rsid w:val="00BC109A"/>
    <w:rsid w:val="00BD278A"/>
    <w:rsid w:val="00BD34DB"/>
    <w:rsid w:val="00BF2BC2"/>
    <w:rsid w:val="00BF4654"/>
    <w:rsid w:val="00BF5085"/>
    <w:rsid w:val="00C10F8B"/>
    <w:rsid w:val="00C1139A"/>
    <w:rsid w:val="00C20E7C"/>
    <w:rsid w:val="00C35A8B"/>
    <w:rsid w:val="00C37426"/>
    <w:rsid w:val="00C6156A"/>
    <w:rsid w:val="00C66721"/>
    <w:rsid w:val="00C713CC"/>
    <w:rsid w:val="00C94E8E"/>
    <w:rsid w:val="00CA1A90"/>
    <w:rsid w:val="00CE0762"/>
    <w:rsid w:val="00CE0F75"/>
    <w:rsid w:val="00CF3F6A"/>
    <w:rsid w:val="00D005BB"/>
    <w:rsid w:val="00D02F78"/>
    <w:rsid w:val="00D11391"/>
    <w:rsid w:val="00D203A3"/>
    <w:rsid w:val="00D22C55"/>
    <w:rsid w:val="00D32232"/>
    <w:rsid w:val="00D323C8"/>
    <w:rsid w:val="00D461E0"/>
    <w:rsid w:val="00D466C9"/>
    <w:rsid w:val="00D55A91"/>
    <w:rsid w:val="00D5712A"/>
    <w:rsid w:val="00D75353"/>
    <w:rsid w:val="00D83795"/>
    <w:rsid w:val="00DA71CA"/>
    <w:rsid w:val="00DE2151"/>
    <w:rsid w:val="00E01B03"/>
    <w:rsid w:val="00E055E7"/>
    <w:rsid w:val="00E21DB4"/>
    <w:rsid w:val="00E25702"/>
    <w:rsid w:val="00E62E66"/>
    <w:rsid w:val="00E77993"/>
    <w:rsid w:val="00E87AA9"/>
    <w:rsid w:val="00E90EF4"/>
    <w:rsid w:val="00E928E4"/>
    <w:rsid w:val="00EB66A6"/>
    <w:rsid w:val="00EC0EA7"/>
    <w:rsid w:val="00ED1226"/>
    <w:rsid w:val="00EE367E"/>
    <w:rsid w:val="00EE67C0"/>
    <w:rsid w:val="00EF2D2D"/>
    <w:rsid w:val="00EF3381"/>
    <w:rsid w:val="00F0572B"/>
    <w:rsid w:val="00F200B8"/>
    <w:rsid w:val="00F248D9"/>
    <w:rsid w:val="00F25C3E"/>
    <w:rsid w:val="00F3161E"/>
    <w:rsid w:val="00F46DBD"/>
    <w:rsid w:val="00F5119F"/>
    <w:rsid w:val="00F60348"/>
    <w:rsid w:val="00F67A64"/>
    <w:rsid w:val="00F74CE9"/>
    <w:rsid w:val="00F81AFC"/>
    <w:rsid w:val="00FB3B96"/>
    <w:rsid w:val="00FB51D3"/>
    <w:rsid w:val="00FB55D7"/>
    <w:rsid w:val="00FC7221"/>
    <w:rsid w:val="00FD45F6"/>
    <w:rsid w:val="00FD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A7C3"/>
  <w15:docId w15:val="{A5F3281B-439A-47F8-97BF-70ACB3E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2C"/>
    <w:pPr>
      <w:spacing w:after="2" w:line="240" w:lineRule="auto"/>
      <w:ind w:left="2852"/>
      <w:jc w:val="right"/>
    </w:pPr>
    <w:rPr>
      <w:rFonts w:ascii="Verdana" w:eastAsia="Verdana" w:hAnsi="Verdana" w:cs="Verdan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26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4D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D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3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E3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E3E"/>
    <w:rPr>
      <w:rFonts w:ascii="Tahoma" w:eastAsia="Verdana" w:hAnsi="Tahoma" w:cs="Tahoma"/>
      <w:b/>
      <w:color w:val="000000"/>
      <w:sz w:val="16"/>
      <w:szCs w:val="16"/>
    </w:rPr>
  </w:style>
  <w:style w:type="character" w:styleId="a7">
    <w:name w:val="Subtle Reference"/>
    <w:basedOn w:val="a0"/>
    <w:uiPriority w:val="31"/>
    <w:qFormat/>
    <w:rsid w:val="00C94E8E"/>
    <w:rPr>
      <w:smallCaps/>
      <w:color w:val="ED7D31" w:themeColor="accent2"/>
      <w:u w:val="single"/>
    </w:rPr>
  </w:style>
  <w:style w:type="character" w:styleId="a8">
    <w:name w:val="Intense Reference"/>
    <w:basedOn w:val="a0"/>
    <w:uiPriority w:val="32"/>
    <w:qFormat/>
    <w:rsid w:val="00C94E8E"/>
    <w:rPr>
      <w:b/>
      <w:bCs/>
      <w:smallCaps/>
      <w:color w:val="ED7D31" w:themeColor="accent2"/>
      <w:spacing w:val="5"/>
      <w:u w:val="single"/>
    </w:rPr>
  </w:style>
  <w:style w:type="character" w:styleId="a9">
    <w:name w:val="FollowedHyperlink"/>
    <w:basedOn w:val="a0"/>
    <w:uiPriority w:val="99"/>
    <w:semiHidden/>
    <w:unhideWhenUsed/>
    <w:rsid w:val="00C94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nit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nit.ru/index.php?mode=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-nit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1;&#1088;&#1072;&#1085;&#1080;&#1083;&#1080;&#1097;&#1077;\&#1050;&#1083;&#1102;&#1095;&#1077;&#1074;&#1086;&#1081;%20&#1076;&#1086;&#1082;&#1091;&#1084;&#1077;&#1085;&#1090;\&#1056;&#1072;&#1089;&#1095;&#1077;&#1090;%20&#1088;&#1072;&#1079;&#1076;&#1077;&#1083;%205%20&#1085;&#1086;&#1074;&#1099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Годы!$D$1</c:f>
              <c:strCache>
                <c:ptCount val="1"/>
                <c:pt idx="0">
                  <c:v>Доходность%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Годы!$A$2:$A$6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Годы!$D$2:$D$6</c:f>
              <c:numCache>
                <c:formatCode>0%</c:formatCode>
                <c:ptCount val="5"/>
                <c:pt idx="0">
                  <c:v>4.4384391761863831E-2</c:v>
                </c:pt>
                <c:pt idx="1">
                  <c:v>-0.19974908848551373</c:v>
                </c:pt>
                <c:pt idx="2">
                  <c:v>-0.14974034881442289</c:v>
                </c:pt>
                <c:pt idx="3">
                  <c:v>-0.42833683846619225</c:v>
                </c:pt>
                <c:pt idx="4">
                  <c:v>-0.10064002418989063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5E-4ED7-8751-24CC021AA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210624"/>
        <c:axId val="87294336"/>
      </c:barChart>
      <c:catAx>
        <c:axId val="8721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294336"/>
        <c:crosses val="autoZero"/>
        <c:auto val="1"/>
        <c:lblAlgn val="ctr"/>
        <c:lblOffset val="100"/>
        <c:noMultiLvlLbl val="0"/>
      </c:catAx>
      <c:valAx>
        <c:axId val="87294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210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2AB-CFAC-4F77-A4C3-21C4235D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Мигалина Наталья Николаевна</dc:creator>
  <cp:lastModifiedBy>Сухостанцев Василий Александрович</cp:lastModifiedBy>
  <cp:revision>24</cp:revision>
  <dcterms:created xsi:type="dcterms:W3CDTF">2026-01-15T10:21:00Z</dcterms:created>
  <dcterms:modified xsi:type="dcterms:W3CDTF">2026-07-02T11:12:00Z</dcterms:modified>
</cp:coreProperties>
</file>